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E8" w:rsidRDefault="001066E8" w:rsidP="001066E8">
      <w:pPr>
        <w:pStyle w:val="Bezodstpw"/>
        <w:ind w:left="4956"/>
      </w:pPr>
    </w:p>
    <w:p w:rsidR="001066E8" w:rsidRDefault="001066E8" w:rsidP="001066E8">
      <w:pPr>
        <w:pStyle w:val="Bezodstpw"/>
        <w:ind w:left="4956"/>
      </w:pPr>
    </w:p>
    <w:p w:rsidR="00711F9E" w:rsidRDefault="00DC4BBA" w:rsidP="001066E8">
      <w:pPr>
        <w:pStyle w:val="Bezodstpw"/>
        <w:ind w:left="4956"/>
      </w:pPr>
      <w:r w:rsidRPr="00DC4BBA">
        <w:t>PAN/I/</w:t>
      </w:r>
    </w:p>
    <w:p w:rsidR="00DC4BBA" w:rsidRPr="00711F9E" w:rsidRDefault="00711F9E" w:rsidP="001066E8">
      <w:pPr>
        <w:pStyle w:val="Bezodstpw"/>
        <w:ind w:left="4248" w:firstLine="708"/>
      </w:pPr>
      <w:r>
        <w:t>………………………………………………………………</w:t>
      </w:r>
    </w:p>
    <w:p w:rsidR="00581403" w:rsidRDefault="00711F9E" w:rsidP="001066E8">
      <w:pPr>
        <w:pStyle w:val="Bezodstpw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  ………………………………………………………………</w:t>
      </w:r>
    </w:p>
    <w:p w:rsidR="00711F9E" w:rsidRDefault="00711F9E" w:rsidP="00711F9E">
      <w:pPr>
        <w:pStyle w:val="Bezodstpw"/>
      </w:pPr>
    </w:p>
    <w:p w:rsidR="001066E8" w:rsidRDefault="001066E8" w:rsidP="00711F9E">
      <w:pPr>
        <w:pStyle w:val="Bezodstpw"/>
      </w:pPr>
    </w:p>
    <w:p w:rsidR="00711F9E" w:rsidRDefault="00711F9E" w:rsidP="00711F9E">
      <w:pPr>
        <w:pStyle w:val="Bezodstpw"/>
      </w:pPr>
    </w:p>
    <w:p w:rsidR="00DC4BBA" w:rsidRDefault="00DC4BBA" w:rsidP="00711F9E">
      <w:pPr>
        <w:pStyle w:val="Bezodstpw"/>
      </w:pPr>
      <w:r>
        <w:tab/>
        <w:t xml:space="preserve">Zawiadamiam, że dnia </w:t>
      </w:r>
      <w:r w:rsidR="001066E8">
        <w:rPr>
          <w:b/>
        </w:rPr>
        <w:t>7 maja 2015 roku o godzinie 14:3</w:t>
      </w:r>
      <w:r w:rsidRPr="00DC4BBA">
        <w:rPr>
          <w:b/>
        </w:rPr>
        <w:t xml:space="preserve">0 w Sali Konferencyjnej Urzędu Gminy </w:t>
      </w:r>
      <w:r>
        <w:t>odbędą się obrady V</w:t>
      </w:r>
      <w:r w:rsidR="001066E8">
        <w:t>I</w:t>
      </w:r>
      <w:r>
        <w:t>I Sesji Rady Gminy Ojrzeń.</w:t>
      </w:r>
    </w:p>
    <w:p w:rsidR="00711F9E" w:rsidRDefault="00711F9E" w:rsidP="00711F9E">
      <w:pPr>
        <w:pStyle w:val="Bezodstpw"/>
      </w:pPr>
    </w:p>
    <w:p w:rsidR="00DC4BBA" w:rsidRPr="00886C57" w:rsidRDefault="00DC4BBA" w:rsidP="001066E8">
      <w:pPr>
        <w:pStyle w:val="Bezodstpw"/>
        <w:tabs>
          <w:tab w:val="left" w:pos="709"/>
        </w:tabs>
        <w:ind w:left="709"/>
        <w:rPr>
          <w:b/>
        </w:rPr>
      </w:pPr>
      <w:r w:rsidRPr="00886C57">
        <w:rPr>
          <w:b/>
        </w:rPr>
        <w:t>Ustalam następujący porządek obrad: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Otwarcie sesji i stwierdzenie prawomocności obrad.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Przyjęcie protokołu z VI Sesji Rady Gminy Ojrzeń.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Informacja z działalności Wójta Gminy Ojrzeń w okresie międzysesyjnym.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bookmarkStart w:id="0" w:name="_GoBack"/>
      <w:r w:rsidRPr="00A4095E">
        <w:t xml:space="preserve">Przedstawienie opinii Regionalnej Izby Obrachunkowej o przedłożonym przez Wójta Gminy </w:t>
      </w:r>
      <w:bookmarkEnd w:id="0"/>
      <w:r w:rsidRPr="00A4095E">
        <w:t>Ojrzeń sprawozdaniu z wykonania budżetu za 2014 rok.</w:t>
      </w:r>
    </w:p>
    <w:p w:rsidR="001066E8" w:rsidRPr="00A4095E" w:rsidRDefault="00E90173" w:rsidP="001066E8">
      <w:pPr>
        <w:pStyle w:val="Akapitzlist"/>
        <w:numPr>
          <w:ilvl w:val="0"/>
          <w:numId w:val="1"/>
        </w:numPr>
        <w:jc w:val="both"/>
      </w:pPr>
      <w:r>
        <w:t>Przedstawienie uchwały</w:t>
      </w:r>
      <w:r w:rsidR="001066E8" w:rsidRPr="00A4095E">
        <w:t xml:space="preserve"> Komisji Rewizyjnej Rady Gminy Ojrzeń o opinii wykonania budżetu przedłożonym przez Wójta Gminy i wniosku w sprawie absolutorium dla Wójta Gminy,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Przedstawienie opinii Regionalnej Izby Obrachunkowej w sprawie wniosku Komisji Rewizyjnej Rady Gminy Ojrzeń w sprawie udzielenia Wójtowi Gminy Ojrzeń absolutorium.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Dyskusja dotycząca sprawozdania z wykonania budżetu i udziel</w:t>
      </w:r>
      <w:r>
        <w:t>enia Wójtowi Gminy absolutorium.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Podjęcie uchwał w sprawie:</w:t>
      </w:r>
    </w:p>
    <w:p w:rsidR="001066E8" w:rsidRPr="00A4095E" w:rsidRDefault="001066E8" w:rsidP="001066E8">
      <w:pPr>
        <w:pStyle w:val="Akapitzlist"/>
        <w:numPr>
          <w:ilvl w:val="1"/>
          <w:numId w:val="1"/>
        </w:numPr>
        <w:jc w:val="both"/>
      </w:pPr>
      <w:r w:rsidRPr="00A4095E">
        <w:t>Zatwierdzenia sprawozdania finansowego za rok 2014 wraz ze sprawozdaniem z wykonania budżetu gminy,</w:t>
      </w:r>
    </w:p>
    <w:p w:rsidR="001066E8" w:rsidRPr="00A4095E" w:rsidRDefault="001066E8" w:rsidP="001066E8">
      <w:pPr>
        <w:pStyle w:val="Akapitzlist"/>
        <w:numPr>
          <w:ilvl w:val="1"/>
          <w:numId w:val="1"/>
        </w:numPr>
        <w:jc w:val="both"/>
      </w:pPr>
      <w:r w:rsidRPr="00A4095E">
        <w:t>Udzielenia Wójtowi Gminy absolutorium z tytułu wykonania budżetu gminy za 2014 rok.</w:t>
      </w:r>
    </w:p>
    <w:p w:rsidR="001066E8" w:rsidRPr="00A4095E" w:rsidRDefault="001066E8" w:rsidP="001066E8">
      <w:pPr>
        <w:pStyle w:val="Akapitzlist"/>
        <w:numPr>
          <w:ilvl w:val="1"/>
          <w:numId w:val="1"/>
        </w:numPr>
        <w:jc w:val="both"/>
      </w:pPr>
      <w:r w:rsidRPr="00A4095E">
        <w:t>Udzielenia pomocy finansowej Powiatowi Ciechanowskiemu.</w:t>
      </w:r>
    </w:p>
    <w:p w:rsidR="001066E8" w:rsidRPr="00A4095E" w:rsidRDefault="001066E8" w:rsidP="001066E8">
      <w:pPr>
        <w:pStyle w:val="Akapitzlist"/>
        <w:numPr>
          <w:ilvl w:val="1"/>
          <w:numId w:val="1"/>
        </w:numPr>
        <w:jc w:val="both"/>
      </w:pPr>
      <w:r w:rsidRPr="00A4095E">
        <w:t>Podwyższenia kryterium dochodowego uprawniającego do przyznania nieodpłatnej pomocy w zakresie dożywiania w ramach wieloletniego programu wspierania finansowego gmin w zakresie dożywiania „Pomoc państwa w zakresie dożywiania” na lata 2014-2020.</w:t>
      </w:r>
    </w:p>
    <w:p w:rsidR="001066E8" w:rsidRDefault="001066E8" w:rsidP="001066E8">
      <w:pPr>
        <w:pStyle w:val="Akapitzlist"/>
        <w:numPr>
          <w:ilvl w:val="1"/>
          <w:numId w:val="1"/>
        </w:numPr>
        <w:jc w:val="both"/>
      </w:pPr>
      <w:r w:rsidRPr="00A4095E">
        <w:t>Zatwierdzenia taryf zbiorowego zaopatrzenia w wodę na terenie Gminy Ojrzeń.</w:t>
      </w:r>
    </w:p>
    <w:p w:rsidR="00E90173" w:rsidRPr="00A4095E" w:rsidRDefault="00E90173" w:rsidP="00E90173">
      <w:pPr>
        <w:pStyle w:val="Akapitzlist"/>
        <w:numPr>
          <w:ilvl w:val="1"/>
          <w:numId w:val="1"/>
        </w:numPr>
        <w:jc w:val="both"/>
      </w:pPr>
      <w:r>
        <w:t>Wyrażenia zgody na wydzierżawienie nieruchomości na okres dłuższy niż trzy lata.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Interpelacje i zapytania radnych.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Interpelacje i zapytania sołtysów.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Odpowiedzi na interpelacje.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Wolne wnioski i zapytania.</w:t>
      </w:r>
    </w:p>
    <w:p w:rsidR="001066E8" w:rsidRPr="00A4095E" w:rsidRDefault="001066E8" w:rsidP="001066E8">
      <w:pPr>
        <w:pStyle w:val="Akapitzlist"/>
        <w:numPr>
          <w:ilvl w:val="0"/>
          <w:numId w:val="1"/>
        </w:numPr>
        <w:jc w:val="both"/>
      </w:pPr>
      <w:r w:rsidRPr="00A4095E">
        <w:t>Zamknięcie obrad.</w:t>
      </w:r>
    </w:p>
    <w:p w:rsidR="00DC4BBA" w:rsidRPr="00DC4BBA" w:rsidRDefault="00DC4BBA" w:rsidP="00DC4BBA">
      <w:pPr>
        <w:rPr>
          <w:b/>
          <w:u w:val="single"/>
        </w:rPr>
      </w:pPr>
    </w:p>
    <w:sectPr w:rsidR="00DC4BBA" w:rsidRPr="00DC4BBA" w:rsidSect="0010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A"/>
    <w:rsid w:val="001066E8"/>
    <w:rsid w:val="00185E53"/>
    <w:rsid w:val="0037727E"/>
    <w:rsid w:val="00581403"/>
    <w:rsid w:val="005D423F"/>
    <w:rsid w:val="00711F9E"/>
    <w:rsid w:val="007D5184"/>
    <w:rsid w:val="00886C57"/>
    <w:rsid w:val="0089192E"/>
    <w:rsid w:val="00D57085"/>
    <w:rsid w:val="00DC4BBA"/>
    <w:rsid w:val="00E90173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8</cp:revision>
  <cp:lastPrinted>2015-04-29T09:06:00Z</cp:lastPrinted>
  <dcterms:created xsi:type="dcterms:W3CDTF">2015-03-19T12:02:00Z</dcterms:created>
  <dcterms:modified xsi:type="dcterms:W3CDTF">2015-04-29T09:06:00Z</dcterms:modified>
</cp:coreProperties>
</file>