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5C" w:rsidRPr="008E1765" w:rsidRDefault="00C01293" w:rsidP="009B674B">
      <w:pPr>
        <w:pStyle w:val="Bezodstpw"/>
        <w:spacing w:line="276" w:lineRule="auto"/>
        <w:jc w:val="center"/>
        <w:rPr>
          <w:b/>
          <w:sz w:val="24"/>
          <w:szCs w:val="24"/>
          <w:u w:val="single"/>
        </w:rPr>
      </w:pPr>
      <w:r w:rsidRPr="008E1765">
        <w:rPr>
          <w:b/>
          <w:sz w:val="24"/>
          <w:szCs w:val="24"/>
          <w:u w:val="single"/>
        </w:rPr>
        <w:t xml:space="preserve">Protokół nr </w:t>
      </w:r>
      <w:r w:rsidR="009346E1">
        <w:rPr>
          <w:b/>
          <w:sz w:val="24"/>
          <w:szCs w:val="24"/>
          <w:u w:val="single"/>
        </w:rPr>
        <w:t>X</w:t>
      </w:r>
      <w:r w:rsidR="00917285">
        <w:rPr>
          <w:b/>
          <w:sz w:val="24"/>
          <w:szCs w:val="24"/>
          <w:u w:val="single"/>
        </w:rPr>
        <w:t>I</w:t>
      </w:r>
      <w:r w:rsidR="001B6756">
        <w:rPr>
          <w:b/>
          <w:sz w:val="24"/>
          <w:szCs w:val="24"/>
          <w:u w:val="single"/>
        </w:rPr>
        <w:t>I</w:t>
      </w:r>
      <w:r w:rsidRPr="008E1765">
        <w:rPr>
          <w:b/>
          <w:sz w:val="24"/>
          <w:szCs w:val="24"/>
          <w:u w:val="single"/>
        </w:rPr>
        <w:t>/2015</w:t>
      </w:r>
    </w:p>
    <w:p w:rsidR="00B62DF2" w:rsidRPr="008E1765" w:rsidRDefault="00C01293" w:rsidP="009B674B">
      <w:pPr>
        <w:pStyle w:val="Bezodstpw"/>
        <w:spacing w:line="276" w:lineRule="auto"/>
        <w:jc w:val="center"/>
        <w:rPr>
          <w:b/>
          <w:sz w:val="24"/>
          <w:szCs w:val="24"/>
          <w:u w:val="single"/>
        </w:rPr>
      </w:pPr>
      <w:r w:rsidRPr="008E1765">
        <w:rPr>
          <w:b/>
          <w:sz w:val="24"/>
          <w:szCs w:val="24"/>
          <w:u w:val="single"/>
        </w:rPr>
        <w:t xml:space="preserve">z obrad </w:t>
      </w:r>
      <w:r w:rsidR="009346E1">
        <w:rPr>
          <w:b/>
          <w:sz w:val="24"/>
          <w:szCs w:val="24"/>
          <w:u w:val="single"/>
        </w:rPr>
        <w:t>X</w:t>
      </w:r>
      <w:r w:rsidR="00917285">
        <w:rPr>
          <w:b/>
          <w:sz w:val="24"/>
          <w:szCs w:val="24"/>
          <w:u w:val="single"/>
        </w:rPr>
        <w:t>I</w:t>
      </w:r>
      <w:r w:rsidR="00FF2C71">
        <w:rPr>
          <w:b/>
          <w:sz w:val="24"/>
          <w:szCs w:val="24"/>
          <w:u w:val="single"/>
        </w:rPr>
        <w:t>I</w:t>
      </w:r>
      <w:r w:rsidR="00600FED">
        <w:rPr>
          <w:b/>
          <w:sz w:val="24"/>
          <w:szCs w:val="24"/>
          <w:u w:val="single"/>
        </w:rPr>
        <w:t xml:space="preserve"> </w:t>
      </w:r>
      <w:r w:rsidR="00246719" w:rsidRPr="008E1765">
        <w:rPr>
          <w:b/>
          <w:sz w:val="24"/>
          <w:szCs w:val="24"/>
          <w:u w:val="single"/>
        </w:rPr>
        <w:t xml:space="preserve">Sesji Rady Gminy Ojrzeń, która odbyła się </w:t>
      </w:r>
      <w:r w:rsidR="00917285">
        <w:rPr>
          <w:b/>
          <w:sz w:val="24"/>
          <w:szCs w:val="24"/>
          <w:u w:val="single"/>
        </w:rPr>
        <w:t>30</w:t>
      </w:r>
      <w:r w:rsidR="009346E1">
        <w:rPr>
          <w:b/>
          <w:sz w:val="24"/>
          <w:szCs w:val="24"/>
          <w:u w:val="single"/>
        </w:rPr>
        <w:t xml:space="preserve"> </w:t>
      </w:r>
      <w:r w:rsidR="001B6756">
        <w:rPr>
          <w:b/>
          <w:sz w:val="24"/>
          <w:szCs w:val="24"/>
          <w:u w:val="single"/>
        </w:rPr>
        <w:t>listopada</w:t>
      </w:r>
      <w:r w:rsidRPr="008E1765">
        <w:rPr>
          <w:b/>
          <w:sz w:val="24"/>
          <w:szCs w:val="24"/>
          <w:u w:val="single"/>
        </w:rPr>
        <w:t xml:space="preserve"> 2015</w:t>
      </w:r>
      <w:r w:rsidR="009B674B">
        <w:rPr>
          <w:b/>
          <w:sz w:val="24"/>
          <w:szCs w:val="24"/>
          <w:u w:val="single"/>
        </w:rPr>
        <w:t xml:space="preserve"> </w:t>
      </w:r>
    </w:p>
    <w:p w:rsidR="00246719" w:rsidRPr="008E1765" w:rsidRDefault="00246719" w:rsidP="009B674B">
      <w:pPr>
        <w:pStyle w:val="Bezodstpw"/>
        <w:spacing w:line="276" w:lineRule="auto"/>
        <w:jc w:val="center"/>
        <w:rPr>
          <w:b/>
          <w:sz w:val="24"/>
          <w:szCs w:val="24"/>
          <w:u w:val="single"/>
        </w:rPr>
      </w:pPr>
      <w:r w:rsidRPr="008E1765">
        <w:rPr>
          <w:b/>
          <w:sz w:val="24"/>
          <w:szCs w:val="24"/>
          <w:u w:val="single"/>
        </w:rPr>
        <w:t>w Sali Konferencyjnej Urzędu Gminy w Ojrzeniu.</w:t>
      </w:r>
    </w:p>
    <w:p w:rsidR="00B62DF2" w:rsidRPr="008E1765" w:rsidRDefault="00B62DF2" w:rsidP="00280C02">
      <w:pPr>
        <w:pStyle w:val="Bezodstpw"/>
        <w:spacing w:line="276" w:lineRule="auto"/>
        <w:jc w:val="both"/>
        <w:rPr>
          <w:sz w:val="24"/>
          <w:szCs w:val="24"/>
        </w:rPr>
      </w:pPr>
    </w:p>
    <w:p w:rsidR="00246719" w:rsidRPr="008E1765" w:rsidRDefault="00C01293" w:rsidP="00280C02">
      <w:pPr>
        <w:pStyle w:val="Bezodstpw"/>
        <w:spacing w:line="276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 xml:space="preserve">Początek sesji: godzina </w:t>
      </w:r>
      <w:r w:rsidR="001B6756">
        <w:rPr>
          <w:sz w:val="24"/>
          <w:szCs w:val="24"/>
        </w:rPr>
        <w:t>8</w:t>
      </w:r>
      <w:r w:rsidR="00246719" w:rsidRPr="008E1765">
        <w:rPr>
          <w:sz w:val="24"/>
          <w:szCs w:val="24"/>
        </w:rPr>
        <w:t>:</w:t>
      </w:r>
      <w:r w:rsidR="001B6756">
        <w:rPr>
          <w:sz w:val="24"/>
          <w:szCs w:val="24"/>
        </w:rPr>
        <w:t>3</w:t>
      </w:r>
      <w:r w:rsidR="00246719" w:rsidRPr="008E1765">
        <w:rPr>
          <w:sz w:val="24"/>
          <w:szCs w:val="24"/>
        </w:rPr>
        <w:t>0</w:t>
      </w:r>
    </w:p>
    <w:p w:rsidR="00246719" w:rsidRPr="008E1765" w:rsidRDefault="00246719" w:rsidP="00280C02">
      <w:pPr>
        <w:pStyle w:val="Bezodstpw"/>
        <w:spacing w:line="276" w:lineRule="auto"/>
        <w:jc w:val="both"/>
        <w:rPr>
          <w:b/>
          <w:sz w:val="24"/>
          <w:szCs w:val="24"/>
          <w:u w:val="single"/>
        </w:rPr>
      </w:pPr>
      <w:r w:rsidRPr="008E1765">
        <w:rPr>
          <w:b/>
          <w:sz w:val="24"/>
          <w:szCs w:val="24"/>
          <w:u w:val="single"/>
        </w:rPr>
        <w:t>W sesji udział wzięli:</w:t>
      </w:r>
    </w:p>
    <w:p w:rsidR="00246719" w:rsidRDefault="00246719" w:rsidP="00280C02">
      <w:pPr>
        <w:pStyle w:val="Bezodstpw"/>
        <w:spacing w:line="276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>- Radni</w:t>
      </w:r>
      <w:r w:rsidR="00626072">
        <w:rPr>
          <w:sz w:val="24"/>
          <w:szCs w:val="24"/>
        </w:rPr>
        <w:t xml:space="preserve"> </w:t>
      </w:r>
      <w:r w:rsidRPr="008E1765">
        <w:rPr>
          <w:sz w:val="24"/>
          <w:szCs w:val="24"/>
        </w:rPr>
        <w:t>wg załączonej listy obecności,</w:t>
      </w:r>
    </w:p>
    <w:p w:rsidR="00850A23" w:rsidRPr="008E1765" w:rsidRDefault="00850A23" w:rsidP="00280C0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Sołtysi wg załączonej listy obecności,</w:t>
      </w:r>
    </w:p>
    <w:p w:rsidR="00246719" w:rsidRPr="008E1765" w:rsidRDefault="00246719" w:rsidP="00280C02">
      <w:pPr>
        <w:pStyle w:val="Bezodstpw"/>
        <w:spacing w:line="276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>- Wójt Gminy – Zdzisław Mierzejewski,</w:t>
      </w:r>
    </w:p>
    <w:p w:rsidR="00246719" w:rsidRPr="008E1765" w:rsidRDefault="00246719" w:rsidP="00280C02">
      <w:pPr>
        <w:pStyle w:val="Bezodstpw"/>
        <w:spacing w:line="276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>- Skarbnik Gminy – Kamila Włodkowska,</w:t>
      </w:r>
    </w:p>
    <w:p w:rsidR="00C01293" w:rsidRPr="008E1765" w:rsidRDefault="00246719" w:rsidP="00280C02">
      <w:pPr>
        <w:pStyle w:val="Bezodstpw"/>
        <w:spacing w:line="276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 xml:space="preserve">- </w:t>
      </w:r>
      <w:r w:rsidR="00C01293" w:rsidRPr="008E1765">
        <w:rPr>
          <w:sz w:val="24"/>
          <w:szCs w:val="24"/>
        </w:rPr>
        <w:t xml:space="preserve">Sekretarz Gminy – Adam </w:t>
      </w:r>
      <w:proofErr w:type="spellStart"/>
      <w:r w:rsidR="00C01293" w:rsidRPr="008E1765">
        <w:rPr>
          <w:sz w:val="24"/>
          <w:szCs w:val="24"/>
        </w:rPr>
        <w:t>Dejnakowski</w:t>
      </w:r>
      <w:proofErr w:type="spellEnd"/>
      <w:r w:rsidR="00C01293" w:rsidRPr="008E1765">
        <w:rPr>
          <w:sz w:val="24"/>
          <w:szCs w:val="24"/>
        </w:rPr>
        <w:t>,</w:t>
      </w:r>
    </w:p>
    <w:p w:rsidR="00B62DF2" w:rsidRDefault="00600FED" w:rsidP="00280C0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Inspektor ds. inwestycji, dróg, planowania i zagospodarowania </w:t>
      </w:r>
      <w:r w:rsidR="009B674B">
        <w:rPr>
          <w:sz w:val="24"/>
          <w:szCs w:val="24"/>
        </w:rPr>
        <w:t>przes</w:t>
      </w:r>
      <w:r w:rsidR="001B6756">
        <w:rPr>
          <w:sz w:val="24"/>
          <w:szCs w:val="24"/>
        </w:rPr>
        <w:t xml:space="preserve">trzennego – Elżbieta </w:t>
      </w:r>
      <w:proofErr w:type="spellStart"/>
      <w:r w:rsidR="001B6756">
        <w:rPr>
          <w:sz w:val="24"/>
          <w:szCs w:val="24"/>
        </w:rPr>
        <w:t>Kuśmierska</w:t>
      </w:r>
      <w:proofErr w:type="spellEnd"/>
      <w:r w:rsidR="001B6756">
        <w:rPr>
          <w:sz w:val="24"/>
          <w:szCs w:val="24"/>
        </w:rPr>
        <w:t>,</w:t>
      </w:r>
    </w:p>
    <w:p w:rsidR="001B6756" w:rsidRDefault="001B6756" w:rsidP="00280C0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Radca prawny – Daniela </w:t>
      </w:r>
      <w:proofErr w:type="spellStart"/>
      <w:r>
        <w:rPr>
          <w:sz w:val="24"/>
          <w:szCs w:val="24"/>
        </w:rPr>
        <w:t>Nastaszyc</w:t>
      </w:r>
      <w:proofErr w:type="spellEnd"/>
      <w:r>
        <w:rPr>
          <w:sz w:val="24"/>
          <w:szCs w:val="24"/>
        </w:rPr>
        <w:t>.</w:t>
      </w:r>
    </w:p>
    <w:p w:rsidR="001B6756" w:rsidRPr="008E1765" w:rsidRDefault="001B6756" w:rsidP="00280C02">
      <w:pPr>
        <w:pStyle w:val="Bezodstpw"/>
        <w:spacing w:line="276" w:lineRule="auto"/>
        <w:jc w:val="both"/>
        <w:rPr>
          <w:sz w:val="24"/>
          <w:szCs w:val="24"/>
        </w:rPr>
      </w:pPr>
    </w:p>
    <w:p w:rsidR="003A2C88" w:rsidRDefault="00C01293" w:rsidP="00280C02">
      <w:pPr>
        <w:pStyle w:val="Bezodstpw"/>
        <w:spacing w:line="276" w:lineRule="auto"/>
        <w:jc w:val="both"/>
        <w:rPr>
          <w:sz w:val="24"/>
          <w:szCs w:val="24"/>
        </w:rPr>
      </w:pPr>
      <w:r w:rsidRPr="008E1765">
        <w:rPr>
          <w:sz w:val="24"/>
          <w:szCs w:val="24"/>
        </w:rPr>
        <w:tab/>
        <w:t xml:space="preserve">Otwarcia </w:t>
      </w:r>
      <w:r w:rsidR="009346E1">
        <w:rPr>
          <w:sz w:val="24"/>
          <w:szCs w:val="24"/>
        </w:rPr>
        <w:t>X</w:t>
      </w:r>
      <w:r w:rsidR="00917285">
        <w:rPr>
          <w:sz w:val="24"/>
          <w:szCs w:val="24"/>
        </w:rPr>
        <w:t>I</w:t>
      </w:r>
      <w:r w:rsidR="001B6756">
        <w:rPr>
          <w:sz w:val="24"/>
          <w:szCs w:val="24"/>
        </w:rPr>
        <w:t>I</w:t>
      </w:r>
      <w:r w:rsidR="009B674B">
        <w:rPr>
          <w:sz w:val="24"/>
          <w:szCs w:val="24"/>
        </w:rPr>
        <w:t xml:space="preserve"> </w:t>
      </w:r>
      <w:bookmarkStart w:id="0" w:name="_GoBack"/>
      <w:bookmarkEnd w:id="0"/>
      <w:r w:rsidR="00246719" w:rsidRPr="008E1765">
        <w:rPr>
          <w:sz w:val="24"/>
          <w:szCs w:val="24"/>
        </w:rPr>
        <w:t>Sesji Rady Gminy Ojrzeń dokonał Przewodniczący Rady Gminy Ojrzeń – Grzegorz Lejman, który powitał zgromadzonych a następnie stwierdził prawomocność obrad (w sesji uczestniczyło 1</w:t>
      </w:r>
      <w:r w:rsidR="00F82A65">
        <w:rPr>
          <w:sz w:val="24"/>
          <w:szCs w:val="24"/>
        </w:rPr>
        <w:t>4</w:t>
      </w:r>
      <w:r w:rsidR="00246719" w:rsidRPr="008E1765">
        <w:rPr>
          <w:sz w:val="24"/>
          <w:szCs w:val="24"/>
        </w:rPr>
        <w:t xml:space="preserve"> radnych</w:t>
      </w:r>
      <w:r w:rsidR="00F82A65">
        <w:rPr>
          <w:sz w:val="24"/>
          <w:szCs w:val="24"/>
        </w:rPr>
        <w:t>, nieobecny – Arkadiusz Wróblewski</w:t>
      </w:r>
      <w:r w:rsidR="00DB795F">
        <w:rPr>
          <w:sz w:val="24"/>
          <w:szCs w:val="24"/>
        </w:rPr>
        <w:t>).</w:t>
      </w:r>
    </w:p>
    <w:p w:rsidR="003A2C88" w:rsidRDefault="003A2C88" w:rsidP="00280C0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82A65">
        <w:rPr>
          <w:sz w:val="24"/>
          <w:szCs w:val="24"/>
        </w:rPr>
        <w:t>Przewodniczą</w:t>
      </w:r>
      <w:r w:rsidR="00CC54C3">
        <w:rPr>
          <w:sz w:val="24"/>
          <w:szCs w:val="24"/>
        </w:rPr>
        <w:t>c</w:t>
      </w:r>
      <w:r w:rsidR="00F82A65">
        <w:rPr>
          <w:sz w:val="24"/>
          <w:szCs w:val="24"/>
        </w:rPr>
        <w:t>y</w:t>
      </w:r>
      <w:r>
        <w:rPr>
          <w:sz w:val="24"/>
          <w:szCs w:val="24"/>
        </w:rPr>
        <w:t xml:space="preserve"> zarządził głosowanie nad porządkiem obrad, który kształtował się następująco:</w:t>
      </w:r>
    </w:p>
    <w:p w:rsidR="00F82A65" w:rsidRDefault="00F82A65" w:rsidP="00F82A6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sesji i stwierdzenie prawomocności obrad.</w:t>
      </w:r>
    </w:p>
    <w:p w:rsidR="00F82A65" w:rsidRDefault="00F82A65" w:rsidP="00F82A6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Przyjęcie protokołu z X i XI Sesji Rady Gminy Ojrzeń.</w:t>
      </w:r>
    </w:p>
    <w:p w:rsidR="00F82A65" w:rsidRDefault="00F82A65" w:rsidP="00F82A6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z działalności Wójta Gminy Ojrzeń w okresie międzysesyjnym.</w:t>
      </w:r>
    </w:p>
    <w:p w:rsidR="00F82A65" w:rsidRDefault="00F82A65" w:rsidP="00F82A6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Przedstawienie opinii Regionalnej Izby Obrachunkowej o przedłożonej przez Wójta Gminy Ojrzeń informacji o przebiegu  wykonania budżetu Gminy Ojrzeń za I półrocze 2015 roku.</w:t>
      </w:r>
    </w:p>
    <w:p w:rsidR="00F82A65" w:rsidRDefault="00F82A65" w:rsidP="00F82A6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 w sprawie:</w:t>
      </w:r>
    </w:p>
    <w:p w:rsidR="00F82A65" w:rsidRDefault="00F82A65" w:rsidP="00F82A65">
      <w:pPr>
        <w:pStyle w:val="Akapitzlist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Wprowadzenia opłaty targowej,</w:t>
      </w:r>
    </w:p>
    <w:p w:rsidR="00F82A65" w:rsidRDefault="00F82A65" w:rsidP="00F82A65">
      <w:pPr>
        <w:pStyle w:val="Akapitzlist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Obniżenia ceny skupu żyta do celów wymiaru podatku rolnego,</w:t>
      </w:r>
    </w:p>
    <w:p w:rsidR="00F82A65" w:rsidRDefault="00F82A65" w:rsidP="00F82A65">
      <w:pPr>
        <w:pStyle w:val="Akapitzlist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Określenia wysokości stawek podatku od nieruchomości,</w:t>
      </w:r>
    </w:p>
    <w:p w:rsidR="00F82A65" w:rsidRDefault="00F82A65" w:rsidP="00F82A65">
      <w:pPr>
        <w:pStyle w:val="Akapitzlist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Określenia wysokości stawek podatku od środków transportowych,</w:t>
      </w:r>
    </w:p>
    <w:p w:rsidR="00F82A65" w:rsidRPr="009156EB" w:rsidRDefault="00F82A65" w:rsidP="00F82A65">
      <w:pPr>
        <w:pStyle w:val="Akapitzlist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Określenia wzorów formularzy informacji i deklaracji podatkowych,</w:t>
      </w:r>
    </w:p>
    <w:p w:rsidR="00F82A65" w:rsidRDefault="00F82A65" w:rsidP="00F82A65">
      <w:pPr>
        <w:pStyle w:val="Akapitzlist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Przyjęcia „Programu współpracy gminy Ojrzeń z organizacjami pozarządowymi oraz innymi podmiotami prowadzącymi działalność pożytku publicznego na rok 2016”,</w:t>
      </w:r>
    </w:p>
    <w:p w:rsidR="00F82A65" w:rsidRDefault="00F82A65" w:rsidP="00F82A65">
      <w:pPr>
        <w:pStyle w:val="Akapitzlist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Zmiany uchwały nr VIII/28/2015 Rady Gminy Ojrzeń z dnia 25 czerwca 2015 roku o przystąpieniu do sporządzenia planu miejscowego zagospodarowania przestrzennego gminy Ojrzeń dla fragmentu miejscowości Nowa Wieś,</w:t>
      </w:r>
    </w:p>
    <w:p w:rsidR="00F82A65" w:rsidRDefault="00F82A65" w:rsidP="00F82A65">
      <w:pPr>
        <w:pStyle w:val="Akapitzlist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Zmiany uchwały nr VIII/29/2015 Rady Gminy Ojrzeń z dnia 25 czerwca 2015 roku o przystąpieniu do sporządzenia planu miejscowego zagospodarowania </w:t>
      </w:r>
      <w:r>
        <w:rPr>
          <w:sz w:val="24"/>
          <w:szCs w:val="24"/>
        </w:rPr>
        <w:lastRenderedPageBreak/>
        <w:t>przestrzennego gminy Ojrzeń dla fragmentów miejscowości: Kicin, Wola Wodzyńska i Halinin”.</w:t>
      </w:r>
    </w:p>
    <w:p w:rsidR="00F82A65" w:rsidRDefault="00F82A65" w:rsidP="00F82A6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Interpelacje i zapytania radnych.</w:t>
      </w:r>
    </w:p>
    <w:p w:rsidR="00F82A65" w:rsidRDefault="00F82A65" w:rsidP="00F82A6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Interpelacje i zapytania sołtysów.</w:t>
      </w:r>
    </w:p>
    <w:p w:rsidR="00F82A65" w:rsidRDefault="00F82A65" w:rsidP="00F82A6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Odpowiedzi na interpelacje.</w:t>
      </w:r>
    </w:p>
    <w:p w:rsidR="00F82A65" w:rsidRPr="00251B5B" w:rsidRDefault="00F82A65" w:rsidP="00F82A65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Wolne wnioski i zapytania.</w:t>
      </w:r>
    </w:p>
    <w:p w:rsidR="00F82A65" w:rsidRPr="00F82A65" w:rsidRDefault="00F82A65" w:rsidP="00280C02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Zamknięcie obrad.</w:t>
      </w:r>
    </w:p>
    <w:p w:rsidR="000E7912" w:rsidRDefault="00C16A30" w:rsidP="00280C0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00A96" w:rsidRPr="008E1765">
        <w:rPr>
          <w:sz w:val="24"/>
          <w:szCs w:val="24"/>
        </w:rPr>
        <w:t>W wyniku głosowania 1</w:t>
      </w:r>
      <w:r w:rsidR="00F82A65">
        <w:rPr>
          <w:sz w:val="24"/>
          <w:szCs w:val="24"/>
        </w:rPr>
        <w:t>4</w:t>
      </w:r>
      <w:r w:rsidR="00900A96" w:rsidRPr="008E1765">
        <w:rPr>
          <w:sz w:val="24"/>
          <w:szCs w:val="24"/>
        </w:rPr>
        <w:t xml:space="preserve"> Radnych by</w:t>
      </w:r>
      <w:r w:rsidR="00357089" w:rsidRPr="008E1765">
        <w:rPr>
          <w:sz w:val="24"/>
          <w:szCs w:val="24"/>
        </w:rPr>
        <w:t xml:space="preserve">ło za przyjęciem </w:t>
      </w:r>
      <w:r w:rsidR="003A2C88">
        <w:rPr>
          <w:sz w:val="24"/>
          <w:szCs w:val="24"/>
        </w:rPr>
        <w:t xml:space="preserve">powyższego </w:t>
      </w:r>
      <w:r w:rsidR="00357089" w:rsidRPr="008E1765">
        <w:rPr>
          <w:sz w:val="24"/>
          <w:szCs w:val="24"/>
        </w:rPr>
        <w:t>porządku obrad</w:t>
      </w:r>
      <w:r w:rsidR="003A2C88">
        <w:rPr>
          <w:sz w:val="24"/>
          <w:szCs w:val="24"/>
        </w:rPr>
        <w:t>.</w:t>
      </w:r>
    </w:p>
    <w:p w:rsidR="00CC54C3" w:rsidRDefault="004E37B5" w:rsidP="00280C0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1885">
        <w:rPr>
          <w:sz w:val="24"/>
          <w:szCs w:val="24"/>
        </w:rPr>
        <w:t>Przewodniczący przeszedł do kolejnego punktu obrad</w:t>
      </w:r>
      <w:r w:rsidR="004722F8">
        <w:rPr>
          <w:sz w:val="24"/>
          <w:szCs w:val="24"/>
        </w:rPr>
        <w:t xml:space="preserve">: </w:t>
      </w:r>
      <w:r w:rsidR="00F82A65">
        <w:rPr>
          <w:sz w:val="24"/>
          <w:szCs w:val="24"/>
        </w:rPr>
        <w:t>przyjęcie protokołu z X i XI Sesji Rady Gminy Ojrzeń</w:t>
      </w:r>
      <w:r w:rsidR="00A01885">
        <w:rPr>
          <w:sz w:val="24"/>
          <w:szCs w:val="24"/>
        </w:rPr>
        <w:t xml:space="preserve">. </w:t>
      </w:r>
      <w:r>
        <w:rPr>
          <w:sz w:val="24"/>
          <w:szCs w:val="24"/>
        </w:rPr>
        <w:t>Poinformował zgromadzonych, iż protokoły były dostępne w biurze obsługi rady, po czym przystąpił do głosowania w</w:t>
      </w:r>
      <w:r w:rsidR="00CC54C3">
        <w:rPr>
          <w:sz w:val="24"/>
          <w:szCs w:val="24"/>
        </w:rPr>
        <w:t xml:space="preserve"> wyniku </w:t>
      </w:r>
      <w:r>
        <w:rPr>
          <w:sz w:val="24"/>
          <w:szCs w:val="24"/>
        </w:rPr>
        <w:t>którego</w:t>
      </w:r>
      <w:r w:rsidR="00CC54C3">
        <w:rPr>
          <w:sz w:val="24"/>
          <w:szCs w:val="24"/>
        </w:rPr>
        <w:t>, protokoły zostały przyjęte 14 głosami „za”.</w:t>
      </w:r>
    </w:p>
    <w:p w:rsidR="00CC54C3" w:rsidRDefault="00CC54C3" w:rsidP="00280C0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Kolejny</w:t>
      </w:r>
      <w:r w:rsidR="004E37B5">
        <w:rPr>
          <w:sz w:val="24"/>
          <w:szCs w:val="24"/>
        </w:rPr>
        <w:t>m</w:t>
      </w:r>
      <w:r>
        <w:rPr>
          <w:sz w:val="24"/>
          <w:szCs w:val="24"/>
        </w:rPr>
        <w:t xml:space="preserve"> punkt</w:t>
      </w:r>
      <w:r w:rsidR="004E37B5">
        <w:rPr>
          <w:sz w:val="24"/>
          <w:szCs w:val="24"/>
        </w:rPr>
        <w:t>em była</w:t>
      </w:r>
      <w:r>
        <w:rPr>
          <w:sz w:val="24"/>
          <w:szCs w:val="24"/>
        </w:rPr>
        <w:t xml:space="preserve"> </w:t>
      </w:r>
      <w:r w:rsidR="004E37B5">
        <w:rPr>
          <w:sz w:val="24"/>
          <w:szCs w:val="24"/>
        </w:rPr>
        <w:t>i</w:t>
      </w:r>
      <w:r>
        <w:rPr>
          <w:sz w:val="24"/>
          <w:szCs w:val="24"/>
        </w:rPr>
        <w:t>nformacja z działalności</w:t>
      </w:r>
      <w:r w:rsidR="004E37B5">
        <w:rPr>
          <w:sz w:val="24"/>
          <w:szCs w:val="24"/>
        </w:rPr>
        <w:t xml:space="preserve"> Wójta w okresie międzysesyjnym.</w:t>
      </w:r>
      <w:r>
        <w:rPr>
          <w:sz w:val="24"/>
          <w:szCs w:val="24"/>
        </w:rPr>
        <w:t xml:space="preserve"> </w:t>
      </w:r>
      <w:r w:rsidR="004E37B5">
        <w:rPr>
          <w:sz w:val="24"/>
          <w:szCs w:val="24"/>
        </w:rPr>
        <w:t>G</w:t>
      </w:r>
      <w:r>
        <w:rPr>
          <w:sz w:val="24"/>
          <w:szCs w:val="24"/>
        </w:rPr>
        <w:t>łos</w:t>
      </w:r>
      <w:r w:rsidR="004E37B5">
        <w:rPr>
          <w:sz w:val="24"/>
          <w:szCs w:val="24"/>
        </w:rPr>
        <w:t xml:space="preserve"> w tym punkcie obrad</w:t>
      </w:r>
      <w:r>
        <w:rPr>
          <w:sz w:val="24"/>
          <w:szCs w:val="24"/>
        </w:rPr>
        <w:t xml:space="preserve"> zabrał Wójt Gminy Ojrzeń – Zdzisław </w:t>
      </w:r>
      <w:r w:rsidR="004E37B5">
        <w:rPr>
          <w:sz w:val="24"/>
          <w:szCs w:val="24"/>
        </w:rPr>
        <w:t>Mierzejewski, który w</w:t>
      </w:r>
      <w:r>
        <w:rPr>
          <w:sz w:val="24"/>
          <w:szCs w:val="24"/>
        </w:rPr>
        <w:t xml:space="preserve"> swoim przemówieniu poinformował zgromadzonych, iż został opublikowany Biu</w:t>
      </w:r>
      <w:r w:rsidR="004E37B5">
        <w:rPr>
          <w:sz w:val="24"/>
          <w:szCs w:val="24"/>
        </w:rPr>
        <w:t>letyn Informacyjny Gminy Ojrzeń.</w:t>
      </w:r>
      <w:r w:rsidR="00BD79CD">
        <w:rPr>
          <w:sz w:val="24"/>
          <w:szCs w:val="24"/>
        </w:rPr>
        <w:t xml:space="preserve"> </w:t>
      </w:r>
      <w:r w:rsidR="004E37B5">
        <w:rPr>
          <w:sz w:val="24"/>
          <w:szCs w:val="24"/>
        </w:rPr>
        <w:t>P</w:t>
      </w:r>
      <w:r w:rsidR="00BD79CD">
        <w:rPr>
          <w:sz w:val="24"/>
          <w:szCs w:val="24"/>
        </w:rPr>
        <w:t>onadto budynek Urzędu Gminy</w:t>
      </w:r>
      <w:r w:rsidR="004E37B5">
        <w:rPr>
          <w:sz w:val="24"/>
          <w:szCs w:val="24"/>
        </w:rPr>
        <w:t xml:space="preserve"> został protokolarnie odebrany</w:t>
      </w:r>
      <w:r w:rsidR="00BD79CD">
        <w:rPr>
          <w:sz w:val="24"/>
          <w:szCs w:val="24"/>
        </w:rPr>
        <w:t>, jednakże są jeszcze pewne usterki do usunięcia. Zwrócił także uwagę na budowę chodnika w Ojr</w:t>
      </w:r>
      <w:r w:rsidR="00A90375">
        <w:rPr>
          <w:sz w:val="24"/>
          <w:szCs w:val="24"/>
        </w:rPr>
        <w:t xml:space="preserve">zeniu (w kierunku stacji paliw), który został sfinansowany w znacznej części przez Generalną Dyrekcję Dróg Krajowych i Autostrad oraz na poprawiony, wspólnymi siłami, odcinek chodnika w miejscowości Kraszewo. </w:t>
      </w:r>
    </w:p>
    <w:p w:rsidR="00D54683" w:rsidRDefault="00A90375" w:rsidP="00D54683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Nastąpiło także uruchomienie kuc</w:t>
      </w:r>
      <w:r w:rsidR="00081009">
        <w:rPr>
          <w:sz w:val="24"/>
          <w:szCs w:val="24"/>
        </w:rPr>
        <w:t>hni w Zespole Szkół w Kraszewie. Wójt Gminy – Zdzisław Mierzejewski poinformował sołtysów, iż na</w:t>
      </w:r>
      <w:r w:rsidR="004E37B5">
        <w:rPr>
          <w:sz w:val="24"/>
          <w:szCs w:val="24"/>
        </w:rPr>
        <w:t xml:space="preserve"> poprzedniej</w:t>
      </w:r>
      <w:r w:rsidR="00081009">
        <w:rPr>
          <w:sz w:val="24"/>
          <w:szCs w:val="24"/>
        </w:rPr>
        <w:t xml:space="preserve"> nadzwyczajnej</w:t>
      </w:r>
      <w:r w:rsidR="004E37B5">
        <w:rPr>
          <w:sz w:val="24"/>
          <w:szCs w:val="24"/>
        </w:rPr>
        <w:t xml:space="preserve"> sesji rady Gminy</w:t>
      </w:r>
      <w:r w:rsidR="00081009">
        <w:rPr>
          <w:sz w:val="24"/>
          <w:szCs w:val="24"/>
        </w:rPr>
        <w:t xml:space="preserve"> został uchwalony plan dożywiania za „złotówkę”</w:t>
      </w:r>
      <w:r w:rsidR="00D54683">
        <w:rPr>
          <w:sz w:val="24"/>
          <w:szCs w:val="24"/>
        </w:rPr>
        <w:t>.</w:t>
      </w:r>
    </w:p>
    <w:p w:rsidR="00D54683" w:rsidRDefault="00D54683" w:rsidP="00D54683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Przewodniczący Rady Gminy – Grzegorz Lejman przystąpił do kolejnego punktu obrad - Przedstawienie opinii Regionalnej Izby Obrachunkowej o przedłożonej przez Wójta Gminy Ojrzeń informacji o przebiegu  wykonania budżetu Gminy Ojrzeń za I półrocze 2015 roku. Po odczytaniu ww. opinii przeszedł do punktu nr 5 – podjęcie uchwał.</w:t>
      </w:r>
    </w:p>
    <w:p w:rsidR="00D54683" w:rsidRDefault="00D54683" w:rsidP="00D54683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Pierwszą z uchwał, była uchwała o wprowadzeniu opłaty targowej. W związku z brakiem pytań</w:t>
      </w:r>
      <w:r w:rsidR="004E37B5">
        <w:rPr>
          <w:sz w:val="24"/>
          <w:szCs w:val="24"/>
        </w:rPr>
        <w:t xml:space="preserve"> odnośnie uchwały</w:t>
      </w:r>
      <w:r>
        <w:rPr>
          <w:sz w:val="24"/>
          <w:szCs w:val="24"/>
        </w:rPr>
        <w:t xml:space="preserve">, Przewodniczący przystąpił do głosowania, w wyniku którego 14 radnych opowiedziało się „za” przyjęciem uchwały. </w:t>
      </w:r>
    </w:p>
    <w:p w:rsidR="00D54683" w:rsidRDefault="00D54683" w:rsidP="00D54683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Kolejna uchwała, w sprawie obniżenia ceny skupu żyta do celów wymiaru podatku rolnego również została podjęta jednogłośnie (tj. 14 głosami „za”).</w:t>
      </w:r>
    </w:p>
    <w:p w:rsidR="00D54683" w:rsidRDefault="00D54683" w:rsidP="00D54683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Uchwała określająca wysokości stawek podatku od nieruchomości także została podjęta 14 głosami „za”.</w:t>
      </w:r>
    </w:p>
    <w:p w:rsidR="00D54683" w:rsidRDefault="00D54683" w:rsidP="00D54683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Punkt  5d dotyczył określenia wysokości stawek podatku od środków transportowych, uchwała ta została podjęta jednogłośnie przez zgromadzonych na obradach radnych.</w:t>
      </w:r>
    </w:p>
    <w:p w:rsidR="00B73299" w:rsidRDefault="00D54683" w:rsidP="00B73299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Uchwała w sprawie określenia wzorów formularzy informacji i deklaracji podatkowych,</w:t>
      </w:r>
      <w:r w:rsidR="00EB7712">
        <w:rPr>
          <w:sz w:val="24"/>
          <w:szCs w:val="24"/>
        </w:rPr>
        <w:t xml:space="preserve"> w wyniku głosowania została poparta przez cały skład osobowy radnych</w:t>
      </w:r>
      <w:r w:rsidR="004E37B5">
        <w:rPr>
          <w:sz w:val="24"/>
          <w:szCs w:val="24"/>
        </w:rPr>
        <w:t xml:space="preserve"> (14 głosów „za”)</w:t>
      </w:r>
      <w:r w:rsidR="00EB7712">
        <w:rPr>
          <w:sz w:val="24"/>
          <w:szCs w:val="24"/>
        </w:rPr>
        <w:t>.</w:t>
      </w:r>
      <w:r w:rsidR="00EB7712">
        <w:rPr>
          <w:sz w:val="24"/>
          <w:szCs w:val="24"/>
        </w:rPr>
        <w:tab/>
      </w:r>
      <w:r w:rsidR="00B73299">
        <w:rPr>
          <w:sz w:val="24"/>
          <w:szCs w:val="24"/>
        </w:rPr>
        <w:t xml:space="preserve">Kolejny punkt – uchwała w sprawie przyjęcia „Programu współpracy gminy Ojrzeń z organizacjami pozarządowymi oraz innymi podmiotami prowadzącymi działalność </w:t>
      </w:r>
      <w:r w:rsidR="00B73299">
        <w:rPr>
          <w:sz w:val="24"/>
          <w:szCs w:val="24"/>
        </w:rPr>
        <w:lastRenderedPageBreak/>
        <w:t>pożytku publicznego na rok 2016”, została przyjęta 11 głosami za oraz 3 „wstrzymującymi się”.</w:t>
      </w:r>
    </w:p>
    <w:p w:rsidR="00B73299" w:rsidRDefault="00B73299" w:rsidP="00B73299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Po przejściu do kolejnego punktu, uchwały w sprawie zmiany uchwały nr VIII/28/2015 Rady Gminy Ojrzeń z dnia 25 czerwca 2015 roku o przystąpieniu do sporządzenia planu miejscowego zagospodarowania przestrzennego gminy Ojrzeń dla fragmentu miejscowości Nowa Wieś, Radny Jacek Kałwa zadał pytani</w:t>
      </w:r>
      <w:r w:rsidR="004E37B5">
        <w:rPr>
          <w:sz w:val="24"/>
          <w:szCs w:val="24"/>
        </w:rPr>
        <w:t>e: z czego wynika zmiana planu. O</w:t>
      </w:r>
      <w:r>
        <w:rPr>
          <w:sz w:val="24"/>
          <w:szCs w:val="24"/>
        </w:rPr>
        <w:t xml:space="preserve">dpowiedzi udzieliła Elżbieta </w:t>
      </w:r>
      <w:proofErr w:type="spellStart"/>
      <w:r>
        <w:rPr>
          <w:sz w:val="24"/>
          <w:szCs w:val="24"/>
        </w:rPr>
        <w:t>Kuśmierska</w:t>
      </w:r>
      <w:proofErr w:type="spellEnd"/>
      <w:r>
        <w:rPr>
          <w:sz w:val="24"/>
          <w:szCs w:val="24"/>
        </w:rPr>
        <w:t xml:space="preserve"> - Inspektor ds. inwestycji, dróg, planowania i zagospodarowania przestrzennego, która wyjaśniła, iż zmiany dotyczą wyłączenia drogi powiatowej z ww. planu.</w:t>
      </w:r>
    </w:p>
    <w:p w:rsidR="00B73299" w:rsidRDefault="00B73299" w:rsidP="00B73299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Wszyscy radni opowiedzieli się „za” przyjęciem uchwały.</w:t>
      </w:r>
    </w:p>
    <w:p w:rsidR="00B73299" w:rsidRDefault="00B73299" w:rsidP="00B73299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Punkt h dotyczył </w:t>
      </w:r>
      <w:r w:rsidR="00BC6B83">
        <w:rPr>
          <w:sz w:val="24"/>
          <w:szCs w:val="24"/>
        </w:rPr>
        <w:t>z</w:t>
      </w:r>
      <w:r>
        <w:rPr>
          <w:sz w:val="24"/>
          <w:szCs w:val="24"/>
        </w:rPr>
        <w:t>miany uchwały nr VIII/29/2015 Rady Gminy Ojrzeń z dnia 25 czerwca 2015 roku o przystąpieniu do sporządzenia planu miejscowego zagospodarowania przestrzennego gminy Ojrzeń dla fragmentów miejscowości: Kicin, Wola Wodzyńska i Halinin”. W związku z brakiem pytań, Przewodniczący przystąpił do głosowania, 14 radnych głosowało „za” przyjęciem uchwały.</w:t>
      </w:r>
    </w:p>
    <w:p w:rsidR="00B73299" w:rsidRDefault="00B73299" w:rsidP="00B73299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6B83" w:rsidRDefault="00BC6B83" w:rsidP="00BC6B83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 kolejnym punkcie - Interpelacje i zapytania radnych, Przewodniczący Rady Gminy,</w:t>
      </w:r>
    </w:p>
    <w:p w:rsidR="00BC6B83" w:rsidRDefault="00BC6B83" w:rsidP="00BC6B8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 związku z otrzymanym od Radnego Marcina Zadrożnego wnioskiem, dotyczącym opracowania tekst jednolitego uchwały budżetowej, poprosił ww. radnego o krótkie wyjaśnienie powodu, dla którego wnioskuje on o dokonanie tego przedsięwzięcia. Radny swój wniosek umotywował tym, iż po utworzeniu takiego tekstu, uchwała budżetowa stałaby się bardziej  jasna  i przejrzysta.</w:t>
      </w:r>
    </w:p>
    <w:p w:rsidR="00BC6B83" w:rsidRDefault="00BC6B83" w:rsidP="00BC6B8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Następnie Przewodniczący Rady Gminy – Grzegorz Lejman odczytał ww. wniosek po czym poprosił Radcę Prawnego – Danielę </w:t>
      </w:r>
      <w:proofErr w:type="spellStart"/>
      <w:r>
        <w:rPr>
          <w:sz w:val="24"/>
          <w:szCs w:val="24"/>
        </w:rPr>
        <w:t>Nastaszyc</w:t>
      </w:r>
      <w:proofErr w:type="spellEnd"/>
      <w:r>
        <w:rPr>
          <w:sz w:val="24"/>
          <w:szCs w:val="24"/>
        </w:rPr>
        <w:t xml:space="preserve"> o krótki komentarz.</w:t>
      </w:r>
    </w:p>
    <w:p w:rsidR="00BC6B83" w:rsidRDefault="00BC6B83" w:rsidP="00BC6B8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Pani Daniela </w:t>
      </w:r>
      <w:proofErr w:type="spellStart"/>
      <w:r>
        <w:rPr>
          <w:sz w:val="24"/>
          <w:szCs w:val="24"/>
        </w:rPr>
        <w:t>Nastaszyc</w:t>
      </w:r>
      <w:proofErr w:type="spellEnd"/>
      <w:r>
        <w:rPr>
          <w:sz w:val="24"/>
          <w:szCs w:val="24"/>
        </w:rPr>
        <w:t xml:space="preserve"> wyjaśniła zebranym, iż nie ma obowiązku tworzenia tekstu jednolitego uchwały budżetowej, po czym Przewodniczący przeszedł do głosowania nad treścią wniosku. 5 radnych „wstrzymało się” od głosu, 9 – było przeciw</w:t>
      </w:r>
      <w:r w:rsidR="0047141C">
        <w:rPr>
          <w:sz w:val="24"/>
          <w:szCs w:val="24"/>
        </w:rPr>
        <w:t>. Tym samym wniosek Radnego Marcina Zadrożnego został odrzucony.</w:t>
      </w:r>
      <w:r>
        <w:rPr>
          <w:sz w:val="24"/>
          <w:szCs w:val="24"/>
        </w:rPr>
        <w:tab/>
      </w:r>
    </w:p>
    <w:p w:rsidR="0047141C" w:rsidRDefault="0047141C" w:rsidP="00BC6B8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Jako kolejny głos zabrał Radny – Ryszard Wysocki, który podziękował Wójtowi za zaangażowanie widoczne przy budowie chodnika w Ojrzeniu. Zaznaczył, iż </w:t>
      </w:r>
      <w:r w:rsidR="004E37B5">
        <w:rPr>
          <w:sz w:val="24"/>
          <w:szCs w:val="24"/>
        </w:rPr>
        <w:t xml:space="preserve">inwestycja ta </w:t>
      </w:r>
      <w:r>
        <w:rPr>
          <w:sz w:val="24"/>
          <w:szCs w:val="24"/>
        </w:rPr>
        <w:t>znacznie poprawi bezpieczeństwo pieszych.</w:t>
      </w:r>
    </w:p>
    <w:p w:rsidR="0047141C" w:rsidRDefault="0047141C" w:rsidP="00BC6B8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Radny Marek </w:t>
      </w:r>
      <w:proofErr w:type="spellStart"/>
      <w:r>
        <w:rPr>
          <w:sz w:val="24"/>
          <w:szCs w:val="24"/>
        </w:rPr>
        <w:t>Olechowicz</w:t>
      </w:r>
      <w:proofErr w:type="spellEnd"/>
      <w:r>
        <w:rPr>
          <w:sz w:val="24"/>
          <w:szCs w:val="24"/>
        </w:rPr>
        <w:t xml:space="preserve">, zgłosił zły stan drogi Nowa Wieś – Wola Wodzyńska, Radny Jacek Kałwa wniósł o utwardzenie dróg gruntowych na ternie </w:t>
      </w:r>
      <w:r w:rsidR="002925BE">
        <w:rPr>
          <w:sz w:val="24"/>
          <w:szCs w:val="24"/>
        </w:rPr>
        <w:t>miejscowości: Obrąb i Przyrowa, Radna Agnieszka Kędzierska wniosła o wyrównanie dróg w miejscowości Luberadzyk oraz zapytała Wójta Gminy czy uchwalona poprzednio uchwała dotycząca dożywiania dzieci będzie obowiązywała tylko przez dwa miesiące czy dłużej.</w:t>
      </w:r>
    </w:p>
    <w:p w:rsidR="002925BE" w:rsidRDefault="002925BE" w:rsidP="00BC6B8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Jan Martczak zwrócił się z pytaniem czy istnieje możliwość </w:t>
      </w:r>
      <w:r w:rsidR="004E37B5">
        <w:rPr>
          <w:sz w:val="24"/>
          <w:szCs w:val="24"/>
        </w:rPr>
        <w:t>usytuowania</w:t>
      </w:r>
      <w:r>
        <w:rPr>
          <w:sz w:val="24"/>
          <w:szCs w:val="24"/>
        </w:rPr>
        <w:t xml:space="preserve"> przystanku autobusowego dla dzieci w </w:t>
      </w:r>
      <w:proofErr w:type="spellStart"/>
      <w:r>
        <w:rPr>
          <w:sz w:val="24"/>
          <w:szCs w:val="24"/>
        </w:rPr>
        <w:t>Kicine</w:t>
      </w:r>
      <w:proofErr w:type="spellEnd"/>
      <w:r>
        <w:rPr>
          <w:sz w:val="24"/>
          <w:szCs w:val="24"/>
        </w:rPr>
        <w:t>.</w:t>
      </w:r>
    </w:p>
    <w:p w:rsidR="002925BE" w:rsidRDefault="002925BE" w:rsidP="00BC6B8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Jako kolejni głos zabrali sołtysi Gminy Ojrzeń, zgłaszając następujące interpelacje:</w:t>
      </w:r>
    </w:p>
    <w:p w:rsidR="002925BE" w:rsidRDefault="002925BE" w:rsidP="00BC6B8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sołtys sołectwa Halinin – zły stan drogi w </w:t>
      </w:r>
      <w:proofErr w:type="spellStart"/>
      <w:r>
        <w:rPr>
          <w:sz w:val="24"/>
          <w:szCs w:val="24"/>
        </w:rPr>
        <w:t>Halininie</w:t>
      </w:r>
      <w:proofErr w:type="spellEnd"/>
      <w:r>
        <w:rPr>
          <w:sz w:val="24"/>
          <w:szCs w:val="24"/>
        </w:rPr>
        <w:t>, oświetlenie uliczne,</w:t>
      </w:r>
    </w:p>
    <w:p w:rsidR="00E9514F" w:rsidRDefault="002925BE" w:rsidP="00BC6B8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sołtys sołectwa Łebki Wielkie </w:t>
      </w:r>
      <w:r w:rsidR="00E9514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9514F">
        <w:rPr>
          <w:sz w:val="24"/>
          <w:szCs w:val="24"/>
        </w:rPr>
        <w:t>dziury w nawierzchni,</w:t>
      </w:r>
    </w:p>
    <w:p w:rsidR="002925BE" w:rsidRDefault="002925BE" w:rsidP="00BC6B8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514F">
        <w:rPr>
          <w:sz w:val="24"/>
          <w:szCs w:val="24"/>
        </w:rPr>
        <w:t>sołtys sołectwa Kownaty Borowe – zadaszenie przystanku, oświetlenie uliczne.</w:t>
      </w:r>
    </w:p>
    <w:p w:rsidR="00E9514F" w:rsidRDefault="00E9514F" w:rsidP="00BC6B8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sołtys sołectwa Kraszewo – oświetlenie uliczne,</w:t>
      </w:r>
    </w:p>
    <w:p w:rsidR="00E9514F" w:rsidRDefault="00E9514F" w:rsidP="00BC6B8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sołtys sołectwa Luberadzyk – przystanek w miejscowości Luberadzyk,</w:t>
      </w:r>
    </w:p>
    <w:p w:rsidR="00E9514F" w:rsidRDefault="00E9514F" w:rsidP="00BC6B8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Po wyczerpaniu tego punktu Wójt Gminy – Zdzisław Mierzejewski przystąpił do odpowiedzi na zgłoszone interpelac</w:t>
      </w:r>
      <w:r w:rsidR="00364004">
        <w:rPr>
          <w:sz w:val="24"/>
          <w:szCs w:val="24"/>
        </w:rPr>
        <w:t xml:space="preserve">je. </w:t>
      </w:r>
    </w:p>
    <w:p w:rsidR="00A610B8" w:rsidRDefault="00364004" w:rsidP="0036400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Na koniec Przewodniczący podziękował za przybycie i zamknął obrady XII Sesji Rady Gminy Ojrzeń.</w:t>
      </w:r>
    </w:p>
    <w:p w:rsidR="00F05B6E" w:rsidRDefault="00F05B6E" w:rsidP="0036400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Zakończenie obrad: 9:25</w:t>
      </w:r>
    </w:p>
    <w:p w:rsidR="00F05B6E" w:rsidRDefault="00F05B6E" w:rsidP="00364004">
      <w:pPr>
        <w:pStyle w:val="Akapitzlist"/>
        <w:ind w:left="0"/>
        <w:jc w:val="both"/>
        <w:rPr>
          <w:sz w:val="24"/>
          <w:szCs w:val="24"/>
        </w:rPr>
      </w:pPr>
    </w:p>
    <w:p w:rsidR="00F05B6E" w:rsidRPr="008E1765" w:rsidRDefault="00F05B6E" w:rsidP="00364004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Sporządziła – Paulina Kuczyńska</w:t>
      </w:r>
    </w:p>
    <w:sectPr w:rsidR="00F05B6E" w:rsidRPr="008E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45E"/>
    <w:multiLevelType w:val="hybridMultilevel"/>
    <w:tmpl w:val="521A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F09F8"/>
    <w:multiLevelType w:val="hybridMultilevel"/>
    <w:tmpl w:val="F1E44CC0"/>
    <w:lvl w:ilvl="0" w:tplc="4DC62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C6062"/>
    <w:multiLevelType w:val="hybridMultilevel"/>
    <w:tmpl w:val="D3BEBB3E"/>
    <w:lvl w:ilvl="0" w:tplc="F028E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66062"/>
    <w:multiLevelType w:val="hybridMultilevel"/>
    <w:tmpl w:val="D97E48AA"/>
    <w:lvl w:ilvl="0" w:tplc="2982AD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034D5E"/>
    <w:multiLevelType w:val="hybridMultilevel"/>
    <w:tmpl w:val="AED220C4"/>
    <w:lvl w:ilvl="0" w:tplc="77C655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0C5544D"/>
    <w:multiLevelType w:val="hybridMultilevel"/>
    <w:tmpl w:val="BAB8C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21496"/>
    <w:multiLevelType w:val="hybridMultilevel"/>
    <w:tmpl w:val="D80E1C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B3063B"/>
    <w:multiLevelType w:val="hybridMultilevel"/>
    <w:tmpl w:val="D622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F08BB"/>
    <w:multiLevelType w:val="hybridMultilevel"/>
    <w:tmpl w:val="42728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60644F"/>
    <w:multiLevelType w:val="hybridMultilevel"/>
    <w:tmpl w:val="DA8A815E"/>
    <w:lvl w:ilvl="0" w:tplc="5754B96C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3D8D05C5"/>
    <w:multiLevelType w:val="hybridMultilevel"/>
    <w:tmpl w:val="D622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74733"/>
    <w:multiLevelType w:val="hybridMultilevel"/>
    <w:tmpl w:val="734A6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5600C"/>
    <w:multiLevelType w:val="hybridMultilevel"/>
    <w:tmpl w:val="12300E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90E6E"/>
    <w:multiLevelType w:val="hybridMultilevel"/>
    <w:tmpl w:val="1BBC6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32253"/>
    <w:multiLevelType w:val="hybridMultilevel"/>
    <w:tmpl w:val="D5026D86"/>
    <w:lvl w:ilvl="0" w:tplc="8976E0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D47F61"/>
    <w:multiLevelType w:val="hybridMultilevel"/>
    <w:tmpl w:val="1C52C0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482B98"/>
    <w:multiLevelType w:val="hybridMultilevel"/>
    <w:tmpl w:val="D622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C4403"/>
    <w:multiLevelType w:val="hybridMultilevel"/>
    <w:tmpl w:val="D6226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A46CE"/>
    <w:multiLevelType w:val="hybridMultilevel"/>
    <w:tmpl w:val="032E5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97807"/>
    <w:multiLevelType w:val="hybridMultilevel"/>
    <w:tmpl w:val="7F126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5"/>
  </w:num>
  <w:num w:numId="5">
    <w:abstractNumId w:val="14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5"/>
  </w:num>
  <w:num w:numId="11">
    <w:abstractNumId w:val="6"/>
  </w:num>
  <w:num w:numId="12">
    <w:abstractNumId w:val="11"/>
  </w:num>
  <w:num w:numId="13">
    <w:abstractNumId w:val="12"/>
  </w:num>
  <w:num w:numId="14">
    <w:abstractNumId w:val="8"/>
  </w:num>
  <w:num w:numId="15">
    <w:abstractNumId w:val="18"/>
  </w:num>
  <w:num w:numId="16">
    <w:abstractNumId w:val="7"/>
  </w:num>
  <w:num w:numId="17">
    <w:abstractNumId w:val="2"/>
  </w:num>
  <w:num w:numId="18">
    <w:abstractNumId w:val="17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19"/>
    <w:rsid w:val="00004951"/>
    <w:rsid w:val="00013477"/>
    <w:rsid w:val="00032A7B"/>
    <w:rsid w:val="00044272"/>
    <w:rsid w:val="00065D1D"/>
    <w:rsid w:val="00081009"/>
    <w:rsid w:val="00092BB8"/>
    <w:rsid w:val="000C4FF6"/>
    <w:rsid w:val="000E7912"/>
    <w:rsid w:val="000F49A6"/>
    <w:rsid w:val="00114B2E"/>
    <w:rsid w:val="00116F7E"/>
    <w:rsid w:val="00125C9D"/>
    <w:rsid w:val="00130016"/>
    <w:rsid w:val="00135494"/>
    <w:rsid w:val="00144456"/>
    <w:rsid w:val="001A43E7"/>
    <w:rsid w:val="001B6756"/>
    <w:rsid w:val="001C7D2F"/>
    <w:rsid w:val="00232083"/>
    <w:rsid w:val="00246719"/>
    <w:rsid w:val="00280C02"/>
    <w:rsid w:val="002837C0"/>
    <w:rsid w:val="0029082E"/>
    <w:rsid w:val="002925BE"/>
    <w:rsid w:val="00295507"/>
    <w:rsid w:val="002E44EA"/>
    <w:rsid w:val="002F5397"/>
    <w:rsid w:val="00303DCA"/>
    <w:rsid w:val="00342EF0"/>
    <w:rsid w:val="0034331F"/>
    <w:rsid w:val="00346C25"/>
    <w:rsid w:val="00357089"/>
    <w:rsid w:val="00364004"/>
    <w:rsid w:val="00373A08"/>
    <w:rsid w:val="0037727E"/>
    <w:rsid w:val="003A2C88"/>
    <w:rsid w:val="003D16EF"/>
    <w:rsid w:val="003D5B3C"/>
    <w:rsid w:val="003E4EC0"/>
    <w:rsid w:val="003F384C"/>
    <w:rsid w:val="0044169C"/>
    <w:rsid w:val="00442F44"/>
    <w:rsid w:val="0047141C"/>
    <w:rsid w:val="004722F8"/>
    <w:rsid w:val="004B6671"/>
    <w:rsid w:val="004C6BF3"/>
    <w:rsid w:val="004D01AC"/>
    <w:rsid w:val="004E37B5"/>
    <w:rsid w:val="004E7703"/>
    <w:rsid w:val="004F2C8C"/>
    <w:rsid w:val="00540C89"/>
    <w:rsid w:val="00552EBC"/>
    <w:rsid w:val="00575B6B"/>
    <w:rsid w:val="005809BD"/>
    <w:rsid w:val="0059393F"/>
    <w:rsid w:val="005B0A74"/>
    <w:rsid w:val="005B504A"/>
    <w:rsid w:val="00600FED"/>
    <w:rsid w:val="00614A7B"/>
    <w:rsid w:val="00626072"/>
    <w:rsid w:val="006360EE"/>
    <w:rsid w:val="006404AE"/>
    <w:rsid w:val="006C26E4"/>
    <w:rsid w:val="006D1EE9"/>
    <w:rsid w:val="00741C6C"/>
    <w:rsid w:val="00746E1D"/>
    <w:rsid w:val="007573E6"/>
    <w:rsid w:val="00767802"/>
    <w:rsid w:val="007A47DB"/>
    <w:rsid w:val="007B6C10"/>
    <w:rsid w:val="007E2272"/>
    <w:rsid w:val="007E247F"/>
    <w:rsid w:val="00833AC2"/>
    <w:rsid w:val="00834F8D"/>
    <w:rsid w:val="00840B0E"/>
    <w:rsid w:val="00850A23"/>
    <w:rsid w:val="00886A00"/>
    <w:rsid w:val="008D2D24"/>
    <w:rsid w:val="008E1765"/>
    <w:rsid w:val="008F6DB3"/>
    <w:rsid w:val="00900A96"/>
    <w:rsid w:val="00917285"/>
    <w:rsid w:val="00930917"/>
    <w:rsid w:val="009346E1"/>
    <w:rsid w:val="009355AD"/>
    <w:rsid w:val="009529AB"/>
    <w:rsid w:val="00952AC8"/>
    <w:rsid w:val="00955019"/>
    <w:rsid w:val="009675C1"/>
    <w:rsid w:val="009B4023"/>
    <w:rsid w:val="009B674B"/>
    <w:rsid w:val="009C664B"/>
    <w:rsid w:val="009E4F22"/>
    <w:rsid w:val="00A01885"/>
    <w:rsid w:val="00A06706"/>
    <w:rsid w:val="00A25C1E"/>
    <w:rsid w:val="00A32BD5"/>
    <w:rsid w:val="00A610B8"/>
    <w:rsid w:val="00A85BAA"/>
    <w:rsid w:val="00A90375"/>
    <w:rsid w:val="00AA1E77"/>
    <w:rsid w:val="00AB076E"/>
    <w:rsid w:val="00AC6064"/>
    <w:rsid w:val="00AC7804"/>
    <w:rsid w:val="00AE4F33"/>
    <w:rsid w:val="00B62DF2"/>
    <w:rsid w:val="00B73299"/>
    <w:rsid w:val="00B76098"/>
    <w:rsid w:val="00BB73AA"/>
    <w:rsid w:val="00BC6B83"/>
    <w:rsid w:val="00BD79CD"/>
    <w:rsid w:val="00BF70D8"/>
    <w:rsid w:val="00C01293"/>
    <w:rsid w:val="00C0363D"/>
    <w:rsid w:val="00C113FF"/>
    <w:rsid w:val="00C16A30"/>
    <w:rsid w:val="00C20D96"/>
    <w:rsid w:val="00C26A28"/>
    <w:rsid w:val="00C721D7"/>
    <w:rsid w:val="00CA18EB"/>
    <w:rsid w:val="00CA62E8"/>
    <w:rsid w:val="00CA63A4"/>
    <w:rsid w:val="00CB6DE6"/>
    <w:rsid w:val="00CC54C3"/>
    <w:rsid w:val="00CD2B9E"/>
    <w:rsid w:val="00CE1715"/>
    <w:rsid w:val="00CF613D"/>
    <w:rsid w:val="00D2194C"/>
    <w:rsid w:val="00D54683"/>
    <w:rsid w:val="00D57085"/>
    <w:rsid w:val="00D9370B"/>
    <w:rsid w:val="00D93A9C"/>
    <w:rsid w:val="00DA6E88"/>
    <w:rsid w:val="00DB407C"/>
    <w:rsid w:val="00DB795F"/>
    <w:rsid w:val="00DF39FD"/>
    <w:rsid w:val="00E17FE3"/>
    <w:rsid w:val="00E271FE"/>
    <w:rsid w:val="00E33152"/>
    <w:rsid w:val="00E65A23"/>
    <w:rsid w:val="00E773A9"/>
    <w:rsid w:val="00E86ECF"/>
    <w:rsid w:val="00E90B0F"/>
    <w:rsid w:val="00E9514F"/>
    <w:rsid w:val="00EB7712"/>
    <w:rsid w:val="00F05B6E"/>
    <w:rsid w:val="00F53934"/>
    <w:rsid w:val="00F54126"/>
    <w:rsid w:val="00F5541D"/>
    <w:rsid w:val="00F82A65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6E4"/>
    <w:pPr>
      <w:ind w:left="720"/>
      <w:contextualSpacing/>
    </w:pPr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rsid w:val="006C26E4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26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6E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26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6E4"/>
    <w:pPr>
      <w:ind w:left="720"/>
      <w:contextualSpacing/>
    </w:pPr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rsid w:val="006C26E4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26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6E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2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1156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dokumenty</cp:lastModifiedBy>
  <cp:revision>7</cp:revision>
  <cp:lastPrinted>2015-12-17T13:25:00Z</cp:lastPrinted>
  <dcterms:created xsi:type="dcterms:W3CDTF">2015-12-10T15:00:00Z</dcterms:created>
  <dcterms:modified xsi:type="dcterms:W3CDTF">2015-12-30T10:08:00Z</dcterms:modified>
</cp:coreProperties>
</file>